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Администрация</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Кстовского муниципального округа</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Нижегородской области</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Р А С П О Р Я Ж Е Н И Е</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26.01.2024</w:t>
      </w:r>
      <w:r w:rsidRPr="00CA4298">
        <w:rPr>
          <w:rFonts w:ascii="Times New Roman" w:hAnsi="Times New Roman" w:cs="Times New Roman"/>
          <w:sz w:val="28"/>
          <w:szCs w:val="28"/>
        </w:rPr>
        <w:tab/>
      </w:r>
      <w:r w:rsidRPr="00CA4298">
        <w:rPr>
          <w:rFonts w:ascii="Times New Roman" w:hAnsi="Times New Roman" w:cs="Times New Roman"/>
          <w:sz w:val="28"/>
          <w:szCs w:val="28"/>
        </w:rPr>
        <w:tab/>
      </w:r>
      <w:r w:rsidRPr="00CA4298">
        <w:rPr>
          <w:rFonts w:ascii="Times New Roman" w:hAnsi="Times New Roman" w:cs="Times New Roman"/>
          <w:sz w:val="28"/>
          <w:szCs w:val="28"/>
        </w:rPr>
        <w:tab/>
      </w:r>
      <w:r w:rsidRPr="00CA4298">
        <w:rPr>
          <w:rFonts w:ascii="Times New Roman" w:hAnsi="Times New Roman" w:cs="Times New Roman"/>
          <w:sz w:val="28"/>
          <w:szCs w:val="28"/>
        </w:rPr>
        <w:tab/>
      </w:r>
      <w:r w:rsidRPr="00CA4298">
        <w:rPr>
          <w:rFonts w:ascii="Times New Roman" w:hAnsi="Times New Roman" w:cs="Times New Roman"/>
          <w:sz w:val="28"/>
          <w:szCs w:val="28"/>
        </w:rPr>
        <w:tab/>
      </w:r>
      <w:r w:rsidRPr="00CA4298">
        <w:rPr>
          <w:rFonts w:ascii="Times New Roman" w:hAnsi="Times New Roman" w:cs="Times New Roman"/>
          <w:sz w:val="28"/>
          <w:szCs w:val="28"/>
        </w:rPr>
        <w:tab/>
        <w:t xml:space="preserve"> № 56-р</w:t>
      </w:r>
    </w:p>
    <w:p w:rsidR="00CA4298" w:rsidRPr="00CA4298" w:rsidRDefault="00CA4298" w:rsidP="00CA4298">
      <w:pPr>
        <w:spacing w:after="0" w:line="240" w:lineRule="auto"/>
        <w:jc w:val="center"/>
        <w:rPr>
          <w:rFonts w:ascii="Times New Roman" w:hAnsi="Times New Roman" w:cs="Times New Roman"/>
          <w:sz w:val="28"/>
          <w:szCs w:val="28"/>
        </w:rPr>
      </w:pPr>
    </w:p>
    <w:p w:rsidR="00CA4298" w:rsidRPr="00CA4298" w:rsidRDefault="00CA4298" w:rsidP="00CA4298">
      <w:pPr>
        <w:spacing w:after="0" w:line="240" w:lineRule="auto"/>
        <w:jc w:val="center"/>
        <w:rPr>
          <w:rFonts w:ascii="Times New Roman" w:hAnsi="Times New Roman" w:cs="Times New Roman"/>
          <w:b/>
          <w:sz w:val="28"/>
          <w:szCs w:val="28"/>
        </w:rPr>
      </w:pPr>
      <w:r w:rsidRPr="00CA4298">
        <w:rPr>
          <w:rFonts w:ascii="Times New Roman" w:hAnsi="Times New Roman" w:cs="Times New Roman"/>
          <w:b/>
          <w:sz w:val="28"/>
          <w:szCs w:val="28"/>
        </w:rPr>
        <w:t>О внесении изменений в распоряжение администрации Кстовского муниципального округа Нижегородской области от 24.01.2024 №49-р «Об утверждении перечня должностных лиц администрации Кстовского муниципального округа Нижегородской области, уполномоченных на осуществление сплошного обхода личных подсобных хозяйств и опрос членов личных подсобных хозяйств на территории Кстовского муниципального округа»</w:t>
      </w:r>
    </w:p>
    <w:p w:rsidR="00CA4298" w:rsidRPr="00CA4298" w:rsidRDefault="00CA4298" w:rsidP="00CA4298">
      <w:pPr>
        <w:spacing w:after="0" w:line="240" w:lineRule="auto"/>
        <w:jc w:val="both"/>
        <w:rPr>
          <w:rFonts w:ascii="Times New Roman" w:hAnsi="Times New Roman" w:cs="Times New Roman"/>
          <w:sz w:val="28"/>
          <w:szCs w:val="28"/>
        </w:rPr>
      </w:pPr>
    </w:p>
    <w:p w:rsidR="00CA4298" w:rsidRPr="00CA4298" w:rsidRDefault="00CA4298" w:rsidP="00CA4298">
      <w:pPr>
        <w:spacing w:after="0" w:line="240" w:lineRule="auto"/>
        <w:ind w:firstLine="709"/>
        <w:jc w:val="both"/>
        <w:rPr>
          <w:rFonts w:ascii="Times New Roman" w:hAnsi="Times New Roman" w:cs="Times New Roman"/>
          <w:sz w:val="28"/>
          <w:szCs w:val="28"/>
        </w:rPr>
      </w:pPr>
      <w:r w:rsidRPr="00CA4298">
        <w:rPr>
          <w:rFonts w:ascii="Times New Roman" w:hAnsi="Times New Roman" w:cs="Times New Roman"/>
          <w:sz w:val="28"/>
          <w:szCs w:val="28"/>
        </w:rPr>
        <w:t xml:space="preserve">На основании Федерального закона от 07 июля 2003 года №112-ФЗ «О личном подсобном хозяйстве», Приказа Минсельхоза России от 27 сентября 2022 года №629 «Об утверждении формы и порядка ведения </w:t>
      </w:r>
      <w:proofErr w:type="spellStart"/>
      <w:r w:rsidRPr="00CA4298">
        <w:rPr>
          <w:rFonts w:ascii="Times New Roman" w:hAnsi="Times New Roman" w:cs="Times New Roman"/>
          <w:sz w:val="28"/>
          <w:szCs w:val="28"/>
        </w:rPr>
        <w:t>похозяйственных</w:t>
      </w:r>
      <w:proofErr w:type="spellEnd"/>
      <w:r w:rsidRPr="00CA4298">
        <w:rPr>
          <w:rFonts w:ascii="Times New Roman" w:hAnsi="Times New Roman" w:cs="Times New Roman"/>
          <w:sz w:val="28"/>
          <w:szCs w:val="28"/>
        </w:rPr>
        <w:t xml:space="preserve"> книг», Устава Кстовского муниципального округа Нижегородской области:</w:t>
      </w:r>
    </w:p>
    <w:p w:rsidR="00CA4298" w:rsidRPr="00CA4298" w:rsidRDefault="00CA4298" w:rsidP="00CA4298">
      <w:pPr>
        <w:spacing w:after="0" w:line="240" w:lineRule="auto"/>
        <w:ind w:firstLine="709"/>
        <w:jc w:val="both"/>
        <w:rPr>
          <w:rFonts w:ascii="Times New Roman" w:hAnsi="Times New Roman" w:cs="Times New Roman"/>
          <w:sz w:val="28"/>
          <w:szCs w:val="28"/>
        </w:rPr>
      </w:pPr>
      <w:r w:rsidRPr="00CA4298">
        <w:rPr>
          <w:rFonts w:ascii="Times New Roman" w:hAnsi="Times New Roman" w:cs="Times New Roman"/>
          <w:sz w:val="28"/>
          <w:szCs w:val="28"/>
        </w:rPr>
        <w:t xml:space="preserve">1. Внести изменения в Перечень должностных лиц администрации Кстовского муниципального округа Нижегородской области, уполномоченных на осуществление сплошного обхода личных подсобных хозяйств, опрос членов личных подсобных хозяйств на территории Кстовского муниципального округа, утвержденный распоряжением администрации Кстовского муниципального округа Нижегородской области от 24.01.2024 №49-р «Об утверждении перечня должностных лиц администрации Кстовского муниципального округа Нижегородской области, уполномоченных на осуществление сплошного обхода личных подсобных хозяйств и опрос членов личных подсобных хозяйств на территории Кстовского муниципального округа» дополнив его пунктом 14 следующего содержания: </w:t>
      </w:r>
    </w:p>
    <w:p w:rsidR="00CA4298" w:rsidRPr="00CA4298" w:rsidRDefault="00CA4298" w:rsidP="00CA4298">
      <w:pPr>
        <w:spacing w:after="0" w:line="240" w:lineRule="auto"/>
        <w:ind w:firstLine="709"/>
        <w:jc w:val="both"/>
        <w:rPr>
          <w:rFonts w:ascii="Times New Roman" w:hAnsi="Times New Roman" w:cs="Times New Roman"/>
          <w:sz w:val="28"/>
          <w:szCs w:val="28"/>
        </w:rPr>
      </w:pPr>
      <w:r w:rsidRPr="00CA4298">
        <w:rPr>
          <w:rFonts w:ascii="Times New Roman" w:hAnsi="Times New Roman" w:cs="Times New Roman"/>
          <w:sz w:val="28"/>
          <w:szCs w:val="28"/>
        </w:rPr>
        <w:t>«</w:t>
      </w:r>
    </w:p>
    <w:tbl>
      <w:tblPr>
        <w:tblW w:w="9645" w:type="dxa"/>
        <w:tblInd w:w="-8" w:type="dxa"/>
        <w:tblLayout w:type="fixed"/>
        <w:tblCellMar>
          <w:left w:w="40" w:type="dxa"/>
          <w:right w:w="40" w:type="dxa"/>
        </w:tblCellMar>
        <w:tblLook w:val="0000" w:firstRow="0" w:lastRow="0" w:firstColumn="0" w:lastColumn="0" w:noHBand="0" w:noVBand="0"/>
      </w:tblPr>
      <w:tblGrid>
        <w:gridCol w:w="610"/>
        <w:gridCol w:w="3643"/>
        <w:gridCol w:w="3118"/>
        <w:gridCol w:w="2274"/>
      </w:tblGrid>
      <w:tr w:rsidR="00CA4298" w:rsidRPr="00CA4298" w:rsidTr="00CA4298">
        <w:tblPrEx>
          <w:tblCellMar>
            <w:top w:w="0" w:type="dxa"/>
            <w:bottom w:w="0" w:type="dxa"/>
          </w:tblCellMar>
        </w:tblPrEx>
        <w:tc>
          <w:tcPr>
            <w:tcW w:w="610" w:type="dxa"/>
            <w:vMerge w:val="restart"/>
            <w:tcBorders>
              <w:top w:val="single" w:sz="6" w:space="0" w:color="auto"/>
              <w:left w:val="single" w:sz="6" w:space="0" w:color="auto"/>
              <w:right w:val="single" w:sz="6" w:space="0" w:color="auto"/>
            </w:tcBorders>
            <w:shd w:val="clear" w:color="auto" w:fill="FFFFFF"/>
          </w:tcPr>
          <w:p w:rsidR="00CA4298" w:rsidRPr="00CA4298" w:rsidRDefault="00CA4298" w:rsidP="00CA4298">
            <w:pPr>
              <w:spacing w:after="0" w:line="240" w:lineRule="auto"/>
              <w:jc w:val="both"/>
              <w:rPr>
                <w:rFonts w:ascii="Times New Roman" w:hAnsi="Times New Roman" w:cs="Times New Roman"/>
                <w:sz w:val="28"/>
                <w:szCs w:val="28"/>
              </w:rPr>
            </w:pPr>
            <w:r w:rsidRPr="00CA4298">
              <w:rPr>
                <w:rFonts w:ascii="Times New Roman" w:hAnsi="Times New Roman" w:cs="Times New Roman"/>
                <w:sz w:val="28"/>
                <w:szCs w:val="28"/>
              </w:rPr>
              <w:t>14</w:t>
            </w:r>
          </w:p>
        </w:tc>
        <w:tc>
          <w:tcPr>
            <w:tcW w:w="3643"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Начальник Кстовского территориального отдела управления территориями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Фролова Ольга Юрьевна</w:t>
            </w:r>
          </w:p>
        </w:tc>
        <w:tc>
          <w:tcPr>
            <w:tcW w:w="2274" w:type="dxa"/>
            <w:vMerge w:val="restart"/>
            <w:tcBorders>
              <w:top w:val="single" w:sz="6" w:space="0" w:color="auto"/>
              <w:left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proofErr w:type="spellStart"/>
            <w:r w:rsidRPr="00CA4298">
              <w:rPr>
                <w:rFonts w:ascii="Times New Roman" w:hAnsi="Times New Roman" w:cs="Times New Roman"/>
                <w:sz w:val="28"/>
                <w:szCs w:val="28"/>
              </w:rPr>
              <w:t>г.Кстово</w:t>
            </w:r>
            <w:proofErr w:type="spellEnd"/>
          </w:p>
        </w:tc>
      </w:tr>
      <w:tr w:rsidR="00CA4298" w:rsidRPr="00CA4298" w:rsidTr="00CA4298">
        <w:tblPrEx>
          <w:tblCellMar>
            <w:top w:w="0" w:type="dxa"/>
            <w:bottom w:w="0" w:type="dxa"/>
          </w:tblCellMar>
        </w:tblPrEx>
        <w:tc>
          <w:tcPr>
            <w:tcW w:w="610" w:type="dxa"/>
            <w:vMerge/>
            <w:tcBorders>
              <w:left w:val="single" w:sz="6" w:space="0" w:color="auto"/>
              <w:right w:val="single" w:sz="6" w:space="0" w:color="auto"/>
            </w:tcBorders>
            <w:shd w:val="clear" w:color="auto" w:fill="FFFFFF"/>
          </w:tcPr>
          <w:p w:rsidR="00CA4298" w:rsidRPr="00CA4298" w:rsidRDefault="00CA4298" w:rsidP="00CA4298">
            <w:pPr>
              <w:spacing w:after="0" w:line="240" w:lineRule="auto"/>
              <w:jc w:val="both"/>
              <w:rPr>
                <w:rFonts w:ascii="Times New Roman" w:hAnsi="Times New Roman" w:cs="Times New Roman"/>
                <w:sz w:val="28"/>
                <w:szCs w:val="28"/>
              </w:rPr>
            </w:pPr>
          </w:p>
        </w:tc>
        <w:tc>
          <w:tcPr>
            <w:tcW w:w="3643"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Делопроизводитель</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Кстовского</w:t>
            </w:r>
            <w:r>
              <w:rPr>
                <w:rFonts w:ascii="Times New Roman" w:hAnsi="Times New Roman" w:cs="Times New Roman"/>
                <w:sz w:val="28"/>
                <w:szCs w:val="28"/>
              </w:rPr>
              <w:t xml:space="preserve"> </w:t>
            </w:r>
            <w:r w:rsidRPr="00CA4298">
              <w:rPr>
                <w:rFonts w:ascii="Times New Roman" w:hAnsi="Times New Roman" w:cs="Times New Roman"/>
                <w:sz w:val="28"/>
                <w:szCs w:val="28"/>
              </w:rPr>
              <w:t>территориального отдела</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управления территориями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Игнатьева Наталья Александровна</w:t>
            </w:r>
          </w:p>
        </w:tc>
        <w:tc>
          <w:tcPr>
            <w:tcW w:w="2274" w:type="dxa"/>
            <w:vMerge/>
            <w:tcBorders>
              <w:left w:val="single" w:sz="6" w:space="0" w:color="auto"/>
              <w:right w:val="single" w:sz="6" w:space="0" w:color="auto"/>
            </w:tcBorders>
            <w:shd w:val="clear" w:color="auto" w:fill="FFFFFF"/>
          </w:tcPr>
          <w:p w:rsidR="00CA4298" w:rsidRPr="00CA4298" w:rsidRDefault="00CA4298" w:rsidP="00CA4298">
            <w:pPr>
              <w:spacing w:after="0" w:line="240" w:lineRule="auto"/>
              <w:jc w:val="both"/>
              <w:rPr>
                <w:rFonts w:ascii="Times New Roman" w:hAnsi="Times New Roman" w:cs="Times New Roman"/>
                <w:sz w:val="28"/>
                <w:szCs w:val="28"/>
              </w:rPr>
            </w:pPr>
          </w:p>
        </w:tc>
      </w:tr>
      <w:tr w:rsidR="00CA4298" w:rsidRPr="00CA4298" w:rsidTr="00CA4298">
        <w:tblPrEx>
          <w:tblCellMar>
            <w:top w:w="0" w:type="dxa"/>
            <w:bottom w:w="0" w:type="dxa"/>
          </w:tblCellMar>
        </w:tblPrEx>
        <w:tc>
          <w:tcPr>
            <w:tcW w:w="610" w:type="dxa"/>
            <w:vMerge/>
            <w:tcBorders>
              <w:left w:val="single" w:sz="6" w:space="0" w:color="auto"/>
              <w:right w:val="single" w:sz="6" w:space="0" w:color="auto"/>
            </w:tcBorders>
            <w:shd w:val="clear" w:color="auto" w:fill="FFFFFF"/>
          </w:tcPr>
          <w:p w:rsidR="00CA4298" w:rsidRPr="00CA4298" w:rsidRDefault="00CA4298" w:rsidP="00CA4298">
            <w:pPr>
              <w:spacing w:after="0" w:line="240" w:lineRule="auto"/>
              <w:jc w:val="both"/>
              <w:rPr>
                <w:rFonts w:ascii="Times New Roman" w:hAnsi="Times New Roman" w:cs="Times New Roman"/>
                <w:sz w:val="28"/>
                <w:szCs w:val="28"/>
              </w:rPr>
            </w:pPr>
          </w:p>
        </w:tc>
        <w:tc>
          <w:tcPr>
            <w:tcW w:w="3643"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proofErr w:type="spellStart"/>
            <w:r w:rsidRPr="00CA4298">
              <w:rPr>
                <w:rFonts w:ascii="Times New Roman" w:hAnsi="Times New Roman" w:cs="Times New Roman"/>
                <w:sz w:val="28"/>
                <w:szCs w:val="28"/>
              </w:rPr>
              <w:t>Документовед</w:t>
            </w:r>
            <w:proofErr w:type="spellEnd"/>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2 категории</w:t>
            </w:r>
            <w:r>
              <w:rPr>
                <w:rFonts w:ascii="Times New Roman" w:hAnsi="Times New Roman" w:cs="Times New Roman"/>
                <w:sz w:val="28"/>
                <w:szCs w:val="28"/>
              </w:rPr>
              <w:t xml:space="preserve"> </w:t>
            </w:r>
            <w:r w:rsidRPr="00CA4298">
              <w:rPr>
                <w:rFonts w:ascii="Times New Roman" w:hAnsi="Times New Roman" w:cs="Times New Roman"/>
                <w:sz w:val="28"/>
                <w:szCs w:val="28"/>
              </w:rPr>
              <w:t>Кстовского</w:t>
            </w:r>
            <w:r>
              <w:rPr>
                <w:rFonts w:ascii="Times New Roman" w:hAnsi="Times New Roman" w:cs="Times New Roman"/>
                <w:sz w:val="28"/>
                <w:szCs w:val="28"/>
              </w:rPr>
              <w:t xml:space="preserve"> </w:t>
            </w:r>
            <w:r w:rsidRPr="00CA4298">
              <w:rPr>
                <w:rFonts w:ascii="Times New Roman" w:hAnsi="Times New Roman" w:cs="Times New Roman"/>
                <w:sz w:val="28"/>
                <w:szCs w:val="28"/>
              </w:rPr>
              <w:t>территориального отдела</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управления территориями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proofErr w:type="spellStart"/>
            <w:r w:rsidRPr="00CA4298">
              <w:rPr>
                <w:rFonts w:ascii="Times New Roman" w:hAnsi="Times New Roman" w:cs="Times New Roman"/>
                <w:sz w:val="28"/>
                <w:szCs w:val="28"/>
              </w:rPr>
              <w:t>Жаркова</w:t>
            </w:r>
            <w:proofErr w:type="spellEnd"/>
            <w:r w:rsidRPr="00CA4298">
              <w:rPr>
                <w:rFonts w:ascii="Times New Roman" w:hAnsi="Times New Roman" w:cs="Times New Roman"/>
                <w:sz w:val="28"/>
                <w:szCs w:val="28"/>
              </w:rPr>
              <w:t xml:space="preserve"> Наталья Валерьевна</w:t>
            </w:r>
          </w:p>
        </w:tc>
        <w:tc>
          <w:tcPr>
            <w:tcW w:w="2274" w:type="dxa"/>
            <w:vMerge/>
            <w:tcBorders>
              <w:left w:val="single" w:sz="6" w:space="0" w:color="auto"/>
              <w:right w:val="single" w:sz="6" w:space="0" w:color="auto"/>
            </w:tcBorders>
            <w:shd w:val="clear" w:color="auto" w:fill="FFFFFF"/>
          </w:tcPr>
          <w:p w:rsidR="00CA4298" w:rsidRPr="00CA4298" w:rsidRDefault="00CA4298" w:rsidP="00CA4298">
            <w:pPr>
              <w:spacing w:after="0" w:line="240" w:lineRule="auto"/>
              <w:jc w:val="both"/>
              <w:rPr>
                <w:rFonts w:ascii="Times New Roman" w:hAnsi="Times New Roman" w:cs="Times New Roman"/>
                <w:sz w:val="28"/>
                <w:szCs w:val="28"/>
              </w:rPr>
            </w:pPr>
          </w:p>
        </w:tc>
      </w:tr>
      <w:tr w:rsidR="00CA4298" w:rsidRPr="00CA4298" w:rsidTr="00CA4298">
        <w:tblPrEx>
          <w:tblCellMar>
            <w:top w:w="0" w:type="dxa"/>
            <w:bottom w:w="0" w:type="dxa"/>
          </w:tblCellMar>
        </w:tblPrEx>
        <w:tc>
          <w:tcPr>
            <w:tcW w:w="610" w:type="dxa"/>
            <w:vMerge/>
            <w:tcBorders>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both"/>
              <w:rPr>
                <w:rFonts w:ascii="Times New Roman" w:hAnsi="Times New Roman" w:cs="Times New Roman"/>
                <w:sz w:val="28"/>
                <w:szCs w:val="28"/>
              </w:rPr>
            </w:pPr>
          </w:p>
        </w:tc>
        <w:tc>
          <w:tcPr>
            <w:tcW w:w="3643"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proofErr w:type="spellStart"/>
            <w:r w:rsidRPr="00CA4298">
              <w:rPr>
                <w:rFonts w:ascii="Times New Roman" w:hAnsi="Times New Roman" w:cs="Times New Roman"/>
                <w:sz w:val="28"/>
                <w:szCs w:val="28"/>
              </w:rPr>
              <w:t>Документовед</w:t>
            </w:r>
            <w:proofErr w:type="spellEnd"/>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2 категории Кстовского</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территориального отдела</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управления территориями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Миронова Елена Ивановна</w:t>
            </w:r>
          </w:p>
        </w:tc>
        <w:tc>
          <w:tcPr>
            <w:tcW w:w="2274" w:type="dxa"/>
            <w:vMerge/>
            <w:tcBorders>
              <w:left w:val="single" w:sz="6" w:space="0" w:color="auto"/>
              <w:bottom w:val="nil"/>
              <w:right w:val="single" w:sz="6" w:space="0" w:color="auto"/>
            </w:tcBorders>
            <w:shd w:val="clear" w:color="auto" w:fill="FFFFFF"/>
          </w:tcPr>
          <w:p w:rsidR="00CA4298" w:rsidRPr="00CA4298" w:rsidRDefault="00CA4298" w:rsidP="00CA4298">
            <w:pPr>
              <w:spacing w:after="0" w:line="240" w:lineRule="auto"/>
              <w:jc w:val="both"/>
              <w:rPr>
                <w:rFonts w:ascii="Times New Roman" w:hAnsi="Times New Roman" w:cs="Times New Roman"/>
                <w:sz w:val="28"/>
                <w:szCs w:val="28"/>
              </w:rPr>
            </w:pPr>
          </w:p>
        </w:tc>
      </w:tr>
      <w:tr w:rsidR="00CA4298" w:rsidRPr="00CA4298" w:rsidTr="00CA4298">
        <w:tblPrEx>
          <w:tblCellMar>
            <w:top w:w="0" w:type="dxa"/>
            <w:bottom w:w="0" w:type="dxa"/>
          </w:tblCellMar>
        </w:tblPrEx>
        <w:tc>
          <w:tcPr>
            <w:tcW w:w="610"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both"/>
              <w:rPr>
                <w:rFonts w:ascii="Times New Roman" w:hAnsi="Times New Roman" w:cs="Times New Roman"/>
                <w:sz w:val="28"/>
                <w:szCs w:val="28"/>
              </w:rPr>
            </w:pPr>
          </w:p>
        </w:tc>
        <w:tc>
          <w:tcPr>
            <w:tcW w:w="3643"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proofErr w:type="spellStart"/>
            <w:r w:rsidRPr="00CA4298">
              <w:rPr>
                <w:rFonts w:ascii="Times New Roman" w:hAnsi="Times New Roman" w:cs="Times New Roman"/>
                <w:sz w:val="28"/>
                <w:szCs w:val="28"/>
              </w:rPr>
              <w:t>Документовед</w:t>
            </w:r>
            <w:proofErr w:type="spellEnd"/>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2 категории Кстовского</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территориального отдела</w:t>
            </w:r>
          </w:p>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управления территориями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center"/>
              <w:rPr>
                <w:rFonts w:ascii="Times New Roman" w:hAnsi="Times New Roman" w:cs="Times New Roman"/>
                <w:sz w:val="28"/>
                <w:szCs w:val="28"/>
              </w:rPr>
            </w:pPr>
            <w:r w:rsidRPr="00CA4298">
              <w:rPr>
                <w:rFonts w:ascii="Times New Roman" w:hAnsi="Times New Roman" w:cs="Times New Roman"/>
                <w:sz w:val="28"/>
                <w:szCs w:val="28"/>
              </w:rPr>
              <w:t>Сладкова Надежда Сергеевна</w:t>
            </w:r>
          </w:p>
        </w:tc>
        <w:tc>
          <w:tcPr>
            <w:tcW w:w="2274" w:type="dxa"/>
            <w:tcBorders>
              <w:top w:val="nil"/>
              <w:left w:val="single" w:sz="6" w:space="0" w:color="auto"/>
              <w:bottom w:val="single" w:sz="6" w:space="0" w:color="auto"/>
              <w:right w:val="single" w:sz="6" w:space="0" w:color="auto"/>
            </w:tcBorders>
            <w:shd w:val="clear" w:color="auto" w:fill="FFFFFF"/>
          </w:tcPr>
          <w:p w:rsidR="00CA4298" w:rsidRPr="00CA4298" w:rsidRDefault="00CA4298" w:rsidP="00CA4298">
            <w:pPr>
              <w:spacing w:after="0" w:line="240" w:lineRule="auto"/>
              <w:jc w:val="both"/>
              <w:rPr>
                <w:rFonts w:ascii="Times New Roman" w:hAnsi="Times New Roman" w:cs="Times New Roman"/>
                <w:sz w:val="28"/>
                <w:szCs w:val="28"/>
              </w:rPr>
            </w:pPr>
          </w:p>
        </w:tc>
      </w:tr>
    </w:tbl>
    <w:p w:rsidR="00CA4298" w:rsidRPr="00CA4298" w:rsidRDefault="00CA4298" w:rsidP="00CA4298">
      <w:pPr>
        <w:spacing w:after="0" w:line="240" w:lineRule="auto"/>
        <w:jc w:val="right"/>
        <w:rPr>
          <w:rFonts w:ascii="Times New Roman" w:hAnsi="Times New Roman" w:cs="Times New Roman"/>
          <w:sz w:val="28"/>
          <w:szCs w:val="28"/>
        </w:rPr>
      </w:pPr>
      <w:r w:rsidRPr="00CA4298">
        <w:rPr>
          <w:rFonts w:ascii="Times New Roman" w:hAnsi="Times New Roman" w:cs="Times New Roman"/>
          <w:sz w:val="28"/>
          <w:szCs w:val="28"/>
        </w:rPr>
        <w:t>».</w:t>
      </w:r>
    </w:p>
    <w:p w:rsidR="00CA4298" w:rsidRPr="00CA4298" w:rsidRDefault="00CA4298" w:rsidP="00CA4298">
      <w:pPr>
        <w:spacing w:after="0" w:line="240" w:lineRule="auto"/>
        <w:ind w:firstLine="709"/>
        <w:jc w:val="both"/>
        <w:rPr>
          <w:rFonts w:ascii="Times New Roman" w:hAnsi="Times New Roman" w:cs="Times New Roman"/>
          <w:sz w:val="28"/>
          <w:szCs w:val="28"/>
        </w:rPr>
      </w:pPr>
      <w:r w:rsidRPr="00CA4298">
        <w:rPr>
          <w:rFonts w:ascii="Times New Roman" w:hAnsi="Times New Roman" w:cs="Times New Roman"/>
          <w:sz w:val="28"/>
          <w:szCs w:val="28"/>
        </w:rPr>
        <w:t>2.</w:t>
      </w:r>
      <w:r>
        <w:rPr>
          <w:rFonts w:ascii="Times New Roman" w:hAnsi="Times New Roman" w:cs="Times New Roman"/>
          <w:sz w:val="28"/>
          <w:szCs w:val="28"/>
        </w:rPr>
        <w:t xml:space="preserve"> </w:t>
      </w:r>
      <w:r w:rsidRPr="00CA4298">
        <w:rPr>
          <w:rFonts w:ascii="Times New Roman" w:hAnsi="Times New Roman" w:cs="Times New Roman"/>
          <w:sz w:val="28"/>
          <w:szCs w:val="28"/>
        </w:rPr>
        <w:t>Управлению информационно-коммуникационной политики администрации Кстовского муниципального округа обеспечить опубликование настоящего распоряжения в газете «Маяк» и на официальном сайте администрации Кстовского муниципального округа.</w:t>
      </w:r>
    </w:p>
    <w:p w:rsidR="00CA4298" w:rsidRPr="00CA4298" w:rsidRDefault="00CA4298" w:rsidP="00CA4298">
      <w:pPr>
        <w:spacing w:after="0" w:line="240" w:lineRule="auto"/>
        <w:ind w:firstLine="709"/>
        <w:jc w:val="both"/>
        <w:rPr>
          <w:rFonts w:ascii="Times New Roman" w:hAnsi="Times New Roman" w:cs="Times New Roman"/>
          <w:sz w:val="28"/>
          <w:szCs w:val="28"/>
        </w:rPr>
      </w:pPr>
      <w:r w:rsidRPr="00CA4298">
        <w:rPr>
          <w:rFonts w:ascii="Times New Roman" w:hAnsi="Times New Roman" w:cs="Times New Roman"/>
          <w:sz w:val="28"/>
          <w:szCs w:val="28"/>
        </w:rPr>
        <w:t xml:space="preserve">3. Отделу контроля, документационного обеспечения, писем и обращений граждан администрации Кстовского муниципального округа довести данное распоряжение до сведения управления территориями администрации Кстовского муниципального округа, правового управления администрации Кстовского муниципального округа, заместителя главы администрации </w:t>
      </w:r>
      <w:proofErr w:type="spellStart"/>
      <w:r w:rsidRPr="00CA4298">
        <w:rPr>
          <w:rFonts w:ascii="Times New Roman" w:hAnsi="Times New Roman" w:cs="Times New Roman"/>
          <w:sz w:val="28"/>
          <w:szCs w:val="28"/>
        </w:rPr>
        <w:t>П.А.</w:t>
      </w:r>
      <w:bookmarkStart w:id="0" w:name="_GoBack"/>
      <w:bookmarkEnd w:id="0"/>
      <w:r w:rsidRPr="00CA4298">
        <w:rPr>
          <w:rFonts w:ascii="Times New Roman" w:hAnsi="Times New Roman" w:cs="Times New Roman"/>
          <w:sz w:val="28"/>
          <w:szCs w:val="28"/>
        </w:rPr>
        <w:t>Постнова</w:t>
      </w:r>
      <w:proofErr w:type="spellEnd"/>
      <w:r w:rsidRPr="00CA4298">
        <w:rPr>
          <w:rFonts w:ascii="Times New Roman" w:hAnsi="Times New Roman" w:cs="Times New Roman"/>
          <w:sz w:val="28"/>
          <w:szCs w:val="28"/>
        </w:rPr>
        <w:t>.</w:t>
      </w:r>
    </w:p>
    <w:p w:rsidR="00CA4298" w:rsidRPr="00CA4298" w:rsidRDefault="00CA4298" w:rsidP="00CA4298">
      <w:pPr>
        <w:spacing w:after="0" w:line="240" w:lineRule="auto"/>
        <w:ind w:firstLine="709"/>
        <w:jc w:val="both"/>
        <w:rPr>
          <w:rFonts w:ascii="Times New Roman" w:hAnsi="Times New Roman" w:cs="Times New Roman"/>
          <w:sz w:val="28"/>
          <w:szCs w:val="28"/>
        </w:rPr>
      </w:pPr>
      <w:r w:rsidRPr="00CA4298">
        <w:rPr>
          <w:rFonts w:ascii="Times New Roman" w:hAnsi="Times New Roman" w:cs="Times New Roman"/>
          <w:sz w:val="28"/>
          <w:szCs w:val="28"/>
        </w:rPr>
        <w:t>4.</w:t>
      </w:r>
      <w:r>
        <w:rPr>
          <w:rFonts w:ascii="Times New Roman" w:hAnsi="Times New Roman" w:cs="Times New Roman"/>
          <w:sz w:val="28"/>
          <w:szCs w:val="28"/>
        </w:rPr>
        <w:t xml:space="preserve"> </w:t>
      </w:r>
      <w:r w:rsidRPr="00CA4298">
        <w:rPr>
          <w:rFonts w:ascii="Times New Roman" w:hAnsi="Times New Roman" w:cs="Times New Roman"/>
          <w:sz w:val="28"/>
          <w:szCs w:val="28"/>
        </w:rPr>
        <w:t xml:space="preserve">Контроль за выполнением настоящего распоряжения возложить на заместителя главы администрации П.А. </w:t>
      </w:r>
      <w:proofErr w:type="spellStart"/>
      <w:r w:rsidRPr="00CA4298">
        <w:rPr>
          <w:rFonts w:ascii="Times New Roman" w:hAnsi="Times New Roman" w:cs="Times New Roman"/>
          <w:sz w:val="28"/>
          <w:szCs w:val="28"/>
        </w:rPr>
        <w:t>Постнова</w:t>
      </w:r>
      <w:proofErr w:type="spellEnd"/>
      <w:r w:rsidRPr="00CA4298">
        <w:rPr>
          <w:rFonts w:ascii="Times New Roman" w:hAnsi="Times New Roman" w:cs="Times New Roman"/>
          <w:sz w:val="28"/>
          <w:szCs w:val="28"/>
        </w:rPr>
        <w:t>.</w:t>
      </w:r>
    </w:p>
    <w:p w:rsidR="00CA4298" w:rsidRPr="00CA4298" w:rsidRDefault="00CA4298" w:rsidP="00CA4298">
      <w:pPr>
        <w:spacing w:after="0" w:line="240" w:lineRule="auto"/>
        <w:jc w:val="both"/>
        <w:rPr>
          <w:rFonts w:ascii="Times New Roman" w:hAnsi="Times New Roman" w:cs="Times New Roman"/>
          <w:sz w:val="28"/>
          <w:szCs w:val="28"/>
        </w:rPr>
      </w:pPr>
    </w:p>
    <w:p w:rsidR="00CA4298" w:rsidRPr="00CA4298" w:rsidRDefault="00CA4298" w:rsidP="00CA4298">
      <w:pPr>
        <w:spacing w:after="0" w:line="240" w:lineRule="auto"/>
        <w:jc w:val="both"/>
        <w:rPr>
          <w:rFonts w:ascii="Times New Roman" w:hAnsi="Times New Roman" w:cs="Times New Roman"/>
          <w:sz w:val="28"/>
          <w:szCs w:val="28"/>
        </w:rPr>
      </w:pPr>
    </w:p>
    <w:p w:rsidR="00CA4298" w:rsidRPr="00CA4298" w:rsidRDefault="00CA4298" w:rsidP="00CA4298">
      <w:pPr>
        <w:spacing w:after="0" w:line="240" w:lineRule="auto"/>
        <w:jc w:val="both"/>
        <w:rPr>
          <w:rFonts w:ascii="Times New Roman" w:hAnsi="Times New Roman" w:cs="Times New Roman"/>
          <w:sz w:val="28"/>
          <w:szCs w:val="28"/>
        </w:rPr>
      </w:pPr>
    </w:p>
    <w:p w:rsidR="00CA4298" w:rsidRPr="00CA4298" w:rsidRDefault="00CA4298" w:rsidP="00CA4298">
      <w:pPr>
        <w:spacing w:after="0" w:line="240" w:lineRule="auto"/>
        <w:jc w:val="both"/>
        <w:rPr>
          <w:rFonts w:ascii="Times New Roman" w:hAnsi="Times New Roman" w:cs="Times New Roman"/>
          <w:sz w:val="28"/>
          <w:szCs w:val="28"/>
        </w:rPr>
      </w:pPr>
      <w:r w:rsidRPr="00CA4298">
        <w:rPr>
          <w:rFonts w:ascii="Times New Roman" w:hAnsi="Times New Roman" w:cs="Times New Roman"/>
          <w:sz w:val="28"/>
          <w:szCs w:val="28"/>
        </w:rPr>
        <w:t>Глава местного самоуправления</w:t>
      </w:r>
      <w:r w:rsidRPr="00CA4298">
        <w:rPr>
          <w:rFonts w:ascii="Times New Roman" w:hAnsi="Times New Roman" w:cs="Times New Roman"/>
          <w:sz w:val="28"/>
          <w:szCs w:val="28"/>
        </w:rPr>
        <w:tab/>
      </w:r>
      <w:r w:rsidRPr="00CA4298">
        <w:rPr>
          <w:rFonts w:ascii="Times New Roman" w:hAnsi="Times New Roman" w:cs="Times New Roman"/>
          <w:sz w:val="28"/>
          <w:szCs w:val="28"/>
        </w:rPr>
        <w:tab/>
      </w:r>
      <w:r w:rsidRPr="00CA4298">
        <w:rPr>
          <w:rFonts w:ascii="Times New Roman" w:hAnsi="Times New Roman" w:cs="Times New Roman"/>
          <w:sz w:val="28"/>
          <w:szCs w:val="28"/>
        </w:rPr>
        <w:tab/>
      </w:r>
      <w:r w:rsidRPr="00CA4298">
        <w:rPr>
          <w:rFonts w:ascii="Times New Roman" w:hAnsi="Times New Roman" w:cs="Times New Roman"/>
          <w:sz w:val="28"/>
          <w:szCs w:val="28"/>
        </w:rPr>
        <w:tab/>
      </w:r>
      <w:r w:rsidRPr="00CA4298">
        <w:rPr>
          <w:rFonts w:ascii="Times New Roman" w:hAnsi="Times New Roman" w:cs="Times New Roman"/>
          <w:sz w:val="28"/>
          <w:szCs w:val="28"/>
        </w:rPr>
        <w:tab/>
      </w:r>
      <w:r w:rsidRPr="00CA4298">
        <w:rPr>
          <w:rFonts w:ascii="Times New Roman" w:hAnsi="Times New Roman" w:cs="Times New Roman"/>
          <w:sz w:val="28"/>
          <w:szCs w:val="28"/>
        </w:rPr>
        <w:tab/>
        <w:t>И.Г. Уланов</w:t>
      </w:r>
    </w:p>
    <w:p w:rsidR="00717C81" w:rsidRPr="00CA4298" w:rsidRDefault="00717C81" w:rsidP="00CA4298">
      <w:pPr>
        <w:spacing w:after="0" w:line="240" w:lineRule="auto"/>
        <w:jc w:val="both"/>
        <w:rPr>
          <w:rFonts w:ascii="Times New Roman" w:hAnsi="Times New Roman" w:cs="Times New Roman"/>
          <w:sz w:val="28"/>
          <w:szCs w:val="28"/>
        </w:rPr>
      </w:pPr>
    </w:p>
    <w:sectPr w:rsidR="00717C81" w:rsidRPr="00CA4298" w:rsidSect="00CA4298">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98"/>
    <w:rsid w:val="00717C81"/>
    <w:rsid w:val="00CA4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E5094-75FC-4ADE-BB09-35900AD5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13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421</Words>
  <Characters>2402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2024-01-29T06:22:00Z</dcterms:created>
  <dcterms:modified xsi:type="dcterms:W3CDTF">2024-01-29T06:27:00Z</dcterms:modified>
</cp:coreProperties>
</file>